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F8" w:rsidRPr="00FE5B16" w:rsidRDefault="0000124E" w:rsidP="007F69F8">
      <w:pPr>
        <w:pStyle w:val="Sottotitolo"/>
        <w:rPr>
          <w:sz w:val="24"/>
        </w:rPr>
      </w:pPr>
      <w:r w:rsidRPr="00FE5B16">
        <w:rPr>
          <w:sz w:val="24"/>
        </w:rPr>
        <w:t>Modello di domanda di Cancellazione</w:t>
      </w:r>
      <w:r w:rsidR="007F69F8" w:rsidRPr="00FE5B16">
        <w:rPr>
          <w:sz w:val="24"/>
        </w:rPr>
        <w:t xml:space="preserve"> </w:t>
      </w:r>
      <w:r w:rsidRPr="00FE5B16">
        <w:rPr>
          <w:sz w:val="24"/>
        </w:rPr>
        <w:t>d</w:t>
      </w:r>
      <w:r w:rsidR="007F69F8" w:rsidRPr="00FE5B16">
        <w:rPr>
          <w:sz w:val="24"/>
        </w:rPr>
        <w:t>all’elenco pubblico dei punti di accesso</w:t>
      </w:r>
    </w:p>
    <w:p w:rsidR="007F69F8" w:rsidRPr="00FE5B16" w:rsidRDefault="007F69F8" w:rsidP="007F69F8">
      <w:pPr>
        <w:jc w:val="center"/>
        <w:rPr>
          <w:i/>
          <w:sz w:val="24"/>
          <w:szCs w:val="24"/>
        </w:rPr>
      </w:pPr>
      <w:r w:rsidRPr="00FE5B16">
        <w:rPr>
          <w:i/>
          <w:sz w:val="24"/>
          <w:szCs w:val="24"/>
        </w:rPr>
        <w:t>[</w:t>
      </w:r>
      <w:proofErr w:type="gramStart"/>
      <w:r w:rsidRPr="00FE5B16">
        <w:rPr>
          <w:i/>
          <w:sz w:val="24"/>
          <w:szCs w:val="24"/>
        </w:rPr>
        <w:t>su</w:t>
      </w:r>
      <w:proofErr w:type="gramEnd"/>
      <w:r w:rsidRPr="00FE5B16">
        <w:rPr>
          <w:i/>
          <w:sz w:val="24"/>
          <w:szCs w:val="24"/>
        </w:rPr>
        <w:t xml:space="preserve"> carta intestata del richiedente]</w:t>
      </w:r>
    </w:p>
    <w:p w:rsidR="007F69F8" w:rsidRPr="00FE5B16" w:rsidRDefault="007F69F8" w:rsidP="007F69F8">
      <w:pPr>
        <w:rPr>
          <w:sz w:val="24"/>
          <w:szCs w:val="24"/>
        </w:rPr>
      </w:pPr>
    </w:p>
    <w:p w:rsidR="007F69F8" w:rsidRPr="00FE5B16" w:rsidRDefault="007F69F8" w:rsidP="007F69F8">
      <w:pPr>
        <w:rPr>
          <w:sz w:val="24"/>
          <w:szCs w:val="24"/>
        </w:rPr>
      </w:pPr>
    </w:p>
    <w:p w:rsidR="007F69F8" w:rsidRPr="00FE5B16" w:rsidRDefault="007F69F8" w:rsidP="007F69F8">
      <w:pPr>
        <w:keepNext/>
        <w:spacing w:before="0"/>
        <w:ind w:right="96"/>
        <w:jc w:val="right"/>
        <w:outlineLvl w:val="0"/>
        <w:rPr>
          <w:sz w:val="24"/>
          <w:szCs w:val="24"/>
        </w:rPr>
      </w:pPr>
      <w:r w:rsidRPr="00FE5B16">
        <w:rPr>
          <w:sz w:val="24"/>
          <w:szCs w:val="24"/>
        </w:rPr>
        <w:t>Al Ministero della Giustizia</w:t>
      </w:r>
    </w:p>
    <w:p w:rsidR="007F69F8" w:rsidRPr="00FE5B16" w:rsidRDefault="007F69F8" w:rsidP="007F69F8">
      <w:pPr>
        <w:keepNext/>
        <w:spacing w:before="0"/>
        <w:ind w:right="96"/>
        <w:jc w:val="right"/>
        <w:rPr>
          <w:sz w:val="24"/>
          <w:szCs w:val="24"/>
        </w:rPr>
      </w:pPr>
      <w:r w:rsidRPr="00FE5B16">
        <w:rPr>
          <w:sz w:val="24"/>
          <w:szCs w:val="24"/>
        </w:rPr>
        <w:t xml:space="preserve">Direzione Generale per i Sistemi </w:t>
      </w:r>
    </w:p>
    <w:p w:rsidR="007F69F8" w:rsidRPr="00FE5B16" w:rsidRDefault="007F69F8" w:rsidP="007F69F8">
      <w:pPr>
        <w:keepNext/>
        <w:spacing w:before="0"/>
        <w:ind w:right="96"/>
        <w:jc w:val="right"/>
        <w:rPr>
          <w:sz w:val="24"/>
          <w:szCs w:val="24"/>
        </w:rPr>
      </w:pPr>
      <w:r w:rsidRPr="00FE5B16">
        <w:rPr>
          <w:sz w:val="24"/>
          <w:szCs w:val="24"/>
        </w:rPr>
        <w:t xml:space="preserve">Informativi Automatizzati </w:t>
      </w:r>
    </w:p>
    <w:p w:rsidR="007F69F8" w:rsidRPr="00FE5B16" w:rsidRDefault="007F69F8" w:rsidP="007F69F8">
      <w:pPr>
        <w:keepNext/>
        <w:spacing w:before="0"/>
        <w:ind w:right="96"/>
        <w:jc w:val="right"/>
        <w:rPr>
          <w:sz w:val="24"/>
          <w:szCs w:val="24"/>
        </w:rPr>
      </w:pPr>
      <w:r w:rsidRPr="00FE5B16">
        <w:rPr>
          <w:sz w:val="24"/>
          <w:szCs w:val="24"/>
        </w:rPr>
        <w:t>Via Crescenzio 17/c -00193 - ROMA</w:t>
      </w:r>
    </w:p>
    <w:p w:rsidR="007F69F8" w:rsidRPr="00FE5B16" w:rsidRDefault="007F69F8" w:rsidP="007F69F8">
      <w:pPr>
        <w:keepNext/>
        <w:spacing w:before="0"/>
        <w:ind w:right="96"/>
        <w:jc w:val="right"/>
        <w:rPr>
          <w:sz w:val="24"/>
          <w:szCs w:val="24"/>
        </w:rPr>
      </w:pPr>
      <w:r w:rsidRPr="00FE5B16">
        <w:rPr>
          <w:sz w:val="24"/>
          <w:szCs w:val="24"/>
        </w:rPr>
        <w:t xml:space="preserve">PEC: </w:t>
      </w:r>
      <w:hyperlink r:id="rId7" w:history="1">
        <w:r w:rsidRPr="00FE5B16">
          <w:rPr>
            <w:rStyle w:val="Collegamentoipertestuale"/>
            <w:sz w:val="24"/>
            <w:szCs w:val="24"/>
          </w:rPr>
          <w:t>prot.dgsia.dog@giustiziacert.it</w:t>
        </w:r>
      </w:hyperlink>
    </w:p>
    <w:p w:rsidR="007F69F8" w:rsidRPr="00FE5B16" w:rsidRDefault="007F69F8" w:rsidP="007F69F8">
      <w:pPr>
        <w:rPr>
          <w:sz w:val="24"/>
          <w:szCs w:val="24"/>
          <w:u w:val="single"/>
        </w:rPr>
      </w:pPr>
    </w:p>
    <w:p w:rsidR="007F69F8" w:rsidRPr="00FE5B16" w:rsidRDefault="007F69F8" w:rsidP="007F69F8">
      <w:pPr>
        <w:rPr>
          <w:sz w:val="24"/>
          <w:szCs w:val="24"/>
          <w:u w:val="single"/>
        </w:rPr>
      </w:pPr>
    </w:p>
    <w:p w:rsidR="007F69F8" w:rsidRPr="00FE5B16" w:rsidRDefault="007F69F8" w:rsidP="007F69F8">
      <w:pPr>
        <w:tabs>
          <w:tab w:val="left" w:pos="1440"/>
        </w:tabs>
        <w:ind w:left="1440" w:hanging="1440"/>
        <w:rPr>
          <w:b/>
          <w:sz w:val="24"/>
          <w:szCs w:val="24"/>
        </w:rPr>
      </w:pPr>
      <w:r w:rsidRPr="00FE5B16">
        <w:rPr>
          <w:sz w:val="24"/>
          <w:szCs w:val="24"/>
          <w:u w:val="single"/>
        </w:rPr>
        <w:t>OGGETTO</w:t>
      </w:r>
      <w:r w:rsidRPr="00FE5B16">
        <w:rPr>
          <w:sz w:val="24"/>
          <w:szCs w:val="24"/>
        </w:rPr>
        <w:t xml:space="preserve">: </w:t>
      </w:r>
      <w:r w:rsidRPr="00FE5B16">
        <w:rPr>
          <w:sz w:val="24"/>
          <w:szCs w:val="24"/>
        </w:rPr>
        <w:tab/>
      </w:r>
      <w:r w:rsidR="0000124E" w:rsidRPr="00FE5B16">
        <w:rPr>
          <w:b/>
          <w:sz w:val="24"/>
          <w:szCs w:val="24"/>
        </w:rPr>
        <w:t>Domanda di cancellazione</w:t>
      </w:r>
      <w:r w:rsidRPr="00FE5B16">
        <w:rPr>
          <w:b/>
          <w:sz w:val="24"/>
          <w:szCs w:val="24"/>
        </w:rPr>
        <w:t xml:space="preserve"> nell’elenco pubblico dei punti di accesso.</w:t>
      </w:r>
    </w:p>
    <w:p w:rsidR="007F69F8" w:rsidRPr="00FE5B16" w:rsidRDefault="007F69F8" w:rsidP="007F69F8">
      <w:pPr>
        <w:rPr>
          <w:sz w:val="24"/>
          <w:szCs w:val="24"/>
        </w:rPr>
      </w:pPr>
      <w:bookmarkStart w:id="0" w:name="_GoBack"/>
    </w:p>
    <w:bookmarkEnd w:id="0"/>
    <w:p w:rsidR="007F69F8" w:rsidRPr="00FE5B16" w:rsidRDefault="007F69F8" w:rsidP="007F69F8">
      <w:pPr>
        <w:autoSpaceDE w:val="0"/>
        <w:autoSpaceDN w:val="0"/>
        <w:adjustRightInd w:val="0"/>
        <w:spacing w:before="120" w:line="360" w:lineRule="auto"/>
        <w:ind w:firstLine="720"/>
        <w:jc w:val="both"/>
        <w:rPr>
          <w:sz w:val="24"/>
          <w:szCs w:val="24"/>
        </w:rPr>
      </w:pPr>
      <w:proofErr w:type="gramStart"/>
      <w:r w:rsidRPr="00FE5B16">
        <w:rPr>
          <w:sz w:val="24"/>
          <w:szCs w:val="24"/>
        </w:rPr>
        <w:t>il</w:t>
      </w:r>
      <w:proofErr w:type="gramEnd"/>
      <w:r w:rsidRPr="00FE5B16">
        <w:rPr>
          <w:sz w:val="24"/>
          <w:szCs w:val="24"/>
        </w:rPr>
        <w:t>/la [società / l’ente / l’Ordine]   ……………………………………..………………………………., con sede legale in ……………………………….. , via ……………………………………………………………, [iscritta presso il registro delle Imprese di …………….…………………………..…..], codice fiscale …………………………….., e qui rappresentata da ……………………………………………, nato a ………………………...………. In data …………</w:t>
      </w:r>
      <w:proofErr w:type="gramStart"/>
      <w:r w:rsidRPr="00FE5B16">
        <w:rPr>
          <w:sz w:val="24"/>
          <w:szCs w:val="24"/>
        </w:rPr>
        <w:t>…….</w:t>
      </w:r>
      <w:proofErr w:type="gramEnd"/>
      <w:r w:rsidRPr="00FE5B16">
        <w:rPr>
          <w:sz w:val="24"/>
          <w:szCs w:val="24"/>
        </w:rPr>
        <w:t>, codice fiscale ………………………………..,</w:t>
      </w:r>
    </w:p>
    <w:p w:rsidR="007F69F8" w:rsidRPr="00FE5B16" w:rsidRDefault="007F69F8" w:rsidP="007F69F8">
      <w:pPr>
        <w:autoSpaceDE w:val="0"/>
        <w:autoSpaceDN w:val="0"/>
        <w:adjustRightInd w:val="0"/>
        <w:spacing w:before="200" w:after="200"/>
        <w:jc w:val="center"/>
        <w:rPr>
          <w:b/>
          <w:sz w:val="24"/>
          <w:szCs w:val="24"/>
        </w:rPr>
      </w:pPr>
      <w:r w:rsidRPr="00FE5B16">
        <w:rPr>
          <w:b/>
          <w:sz w:val="24"/>
          <w:szCs w:val="24"/>
        </w:rPr>
        <w:t>CHIEDE</w:t>
      </w:r>
    </w:p>
    <w:p w:rsidR="00FE5B16" w:rsidRPr="00FE5B16" w:rsidRDefault="0000124E" w:rsidP="00FE5B16">
      <w:pPr>
        <w:shd w:val="clear" w:color="auto" w:fill="FFFFFF" w:themeFill="background1"/>
        <w:spacing w:before="0" w:line="276" w:lineRule="auto"/>
        <w:rPr>
          <w:color w:val="000000"/>
          <w:sz w:val="24"/>
          <w:szCs w:val="24"/>
        </w:rPr>
      </w:pPr>
      <w:r w:rsidRPr="00FE5B16">
        <w:rPr>
          <w:sz w:val="24"/>
          <w:szCs w:val="24"/>
        </w:rPr>
        <w:t>La cancellazione d</w:t>
      </w:r>
      <w:r w:rsidR="007F69F8" w:rsidRPr="00FE5B16">
        <w:rPr>
          <w:sz w:val="24"/>
          <w:szCs w:val="24"/>
        </w:rPr>
        <w:t>all’elenco</w:t>
      </w:r>
      <w:r w:rsidRPr="00FE5B16">
        <w:rPr>
          <w:sz w:val="24"/>
          <w:szCs w:val="24"/>
        </w:rPr>
        <w:t xml:space="preserve"> </w:t>
      </w:r>
      <w:r w:rsidR="00AC26CF" w:rsidRPr="00FE5B16">
        <w:rPr>
          <w:sz w:val="24"/>
          <w:szCs w:val="24"/>
        </w:rPr>
        <w:t>previsto d</w:t>
      </w:r>
      <w:r w:rsidRPr="00FE5B16">
        <w:rPr>
          <w:sz w:val="24"/>
          <w:szCs w:val="24"/>
        </w:rPr>
        <w:t>all’articolo 24, comma 1, del Decreto del Ministro della Giustizia</w:t>
      </w:r>
      <w:r w:rsidR="0083282B" w:rsidRPr="00FE5B16">
        <w:rPr>
          <w:sz w:val="24"/>
          <w:szCs w:val="24"/>
        </w:rPr>
        <w:t xml:space="preserve"> emesso </w:t>
      </w:r>
      <w:r w:rsidRPr="00FE5B16">
        <w:rPr>
          <w:sz w:val="24"/>
          <w:szCs w:val="24"/>
        </w:rPr>
        <w:t>in data 21 febbraio 2011 n. 44,</w:t>
      </w:r>
      <w:r w:rsidR="00AC26CF" w:rsidRPr="00FE5B16">
        <w:rPr>
          <w:sz w:val="24"/>
          <w:szCs w:val="24"/>
        </w:rPr>
        <w:t xml:space="preserve"> del seguente punto di accesso</w:t>
      </w:r>
      <w:r w:rsidR="00FE5B16" w:rsidRPr="00FE5B16">
        <w:rPr>
          <w:sz w:val="24"/>
          <w:szCs w:val="24"/>
        </w:rPr>
        <w:t xml:space="preserve"> </w:t>
      </w:r>
      <w:r w:rsidR="00FE5B16" w:rsidRPr="00FE5B16">
        <w:rPr>
          <w:color w:val="000000"/>
          <w:sz w:val="24"/>
          <w:szCs w:val="24"/>
        </w:rPr>
        <w:t>a</w:t>
      </w:r>
      <w:r w:rsidR="00FE5B16" w:rsidRPr="00FE5B16">
        <w:rPr>
          <w:color w:val="000000"/>
          <w:sz w:val="24"/>
          <w:szCs w:val="24"/>
        </w:rPr>
        <w:t xml:space="preserve"> partire dalla data del </w:t>
      </w:r>
      <w:r w:rsidR="00FE5B16" w:rsidRPr="00FE5B16">
        <w:rPr>
          <w:sz w:val="24"/>
          <w:szCs w:val="24"/>
        </w:rPr>
        <w:t>…………</w:t>
      </w:r>
      <w:proofErr w:type="gramStart"/>
      <w:r w:rsidR="00FE5B16" w:rsidRPr="00FE5B16">
        <w:rPr>
          <w:sz w:val="24"/>
          <w:szCs w:val="24"/>
        </w:rPr>
        <w:t>…….</w:t>
      </w:r>
      <w:proofErr w:type="gramEnd"/>
      <w:r w:rsidR="00FE5B16" w:rsidRPr="00FE5B16">
        <w:rPr>
          <w:sz w:val="24"/>
          <w:szCs w:val="24"/>
        </w:rPr>
        <w:t xml:space="preserve">, </w:t>
      </w:r>
      <w:r w:rsidR="00FE5B16" w:rsidRPr="00FE5B16">
        <w:rPr>
          <w:color w:val="000000"/>
          <w:sz w:val="24"/>
          <w:szCs w:val="24"/>
        </w:rPr>
        <w:t xml:space="preserve"> </w:t>
      </w:r>
    </w:p>
    <w:p w:rsidR="00C25908" w:rsidRPr="00FE5B16" w:rsidRDefault="007F69F8" w:rsidP="00C25908">
      <w:pPr>
        <w:pStyle w:val="Titolo3"/>
        <w:rPr>
          <w:b/>
          <w:szCs w:val="24"/>
        </w:rPr>
      </w:pPr>
      <w:r w:rsidRPr="00FE5B16">
        <w:rPr>
          <w:b/>
          <w:szCs w:val="24"/>
        </w:rPr>
        <w:t>Dati identificativi</w:t>
      </w:r>
    </w:p>
    <w:tbl>
      <w:tblPr>
        <w:tblStyle w:val="Grigliatabella"/>
        <w:tblW w:w="0" w:type="auto"/>
        <w:tblInd w:w="108" w:type="dxa"/>
        <w:tblLook w:val="04A0" w:firstRow="1" w:lastRow="0" w:firstColumn="1" w:lastColumn="0" w:noHBand="0" w:noVBand="1"/>
      </w:tblPr>
      <w:tblGrid>
        <w:gridCol w:w="2040"/>
        <w:gridCol w:w="6452"/>
        <w:gridCol w:w="21"/>
      </w:tblGrid>
      <w:tr w:rsidR="007F69F8" w:rsidRPr="00FE5B16" w:rsidTr="00B53161">
        <w:tc>
          <w:tcPr>
            <w:tcW w:w="1891" w:type="dxa"/>
            <w:vAlign w:val="center"/>
          </w:tcPr>
          <w:p w:rsidR="007F69F8" w:rsidRPr="00FE5B16" w:rsidRDefault="007F69F8" w:rsidP="00B53161">
            <w:pPr>
              <w:spacing w:before="0"/>
              <w:rPr>
                <w:sz w:val="24"/>
                <w:szCs w:val="24"/>
              </w:rPr>
            </w:pPr>
            <w:r w:rsidRPr="00FE5B16">
              <w:rPr>
                <w:sz w:val="24"/>
                <w:szCs w:val="24"/>
              </w:rPr>
              <w:t xml:space="preserve">Codice identificativo </w:t>
            </w:r>
          </w:p>
        </w:tc>
        <w:tc>
          <w:tcPr>
            <w:tcW w:w="6473" w:type="dxa"/>
            <w:gridSpan w:val="2"/>
          </w:tcPr>
          <w:p w:rsidR="007F69F8" w:rsidRPr="00FE5B16" w:rsidRDefault="007F69F8" w:rsidP="00B53161">
            <w:pPr>
              <w:spacing w:before="0"/>
              <w:jc w:val="both"/>
              <w:rPr>
                <w:sz w:val="24"/>
                <w:szCs w:val="24"/>
              </w:rPr>
            </w:pPr>
          </w:p>
        </w:tc>
      </w:tr>
      <w:tr w:rsidR="007F69F8" w:rsidRPr="00FE5B16" w:rsidTr="00B53161">
        <w:tc>
          <w:tcPr>
            <w:tcW w:w="1891" w:type="dxa"/>
            <w:vAlign w:val="center"/>
          </w:tcPr>
          <w:p w:rsidR="007F69F8" w:rsidRPr="00FE5B16" w:rsidRDefault="007F69F8" w:rsidP="00B53161">
            <w:pPr>
              <w:spacing w:before="0"/>
              <w:rPr>
                <w:sz w:val="24"/>
                <w:szCs w:val="24"/>
              </w:rPr>
            </w:pPr>
            <w:r w:rsidRPr="00FE5B16">
              <w:rPr>
                <w:sz w:val="24"/>
                <w:szCs w:val="24"/>
              </w:rPr>
              <w:t>Denominazione</w:t>
            </w:r>
          </w:p>
        </w:tc>
        <w:tc>
          <w:tcPr>
            <w:tcW w:w="6473" w:type="dxa"/>
            <w:gridSpan w:val="2"/>
          </w:tcPr>
          <w:p w:rsidR="007F69F8" w:rsidRPr="00FE5B16" w:rsidRDefault="007F69F8" w:rsidP="00B53161">
            <w:pPr>
              <w:spacing w:before="0"/>
              <w:jc w:val="both"/>
              <w:rPr>
                <w:sz w:val="24"/>
                <w:szCs w:val="24"/>
              </w:rPr>
            </w:pPr>
          </w:p>
        </w:tc>
      </w:tr>
      <w:tr w:rsidR="007F69F8" w:rsidRPr="00FE5B16" w:rsidTr="00B53161">
        <w:tc>
          <w:tcPr>
            <w:tcW w:w="1891" w:type="dxa"/>
            <w:vAlign w:val="center"/>
          </w:tcPr>
          <w:p w:rsidR="007F69F8" w:rsidRPr="00FE5B16" w:rsidRDefault="007F69F8" w:rsidP="00B53161">
            <w:pPr>
              <w:spacing w:before="0"/>
              <w:rPr>
                <w:sz w:val="24"/>
                <w:szCs w:val="24"/>
              </w:rPr>
            </w:pPr>
            <w:r w:rsidRPr="00FE5B16">
              <w:rPr>
                <w:sz w:val="24"/>
                <w:szCs w:val="24"/>
              </w:rPr>
              <w:t>Dati del titolare:</w:t>
            </w:r>
          </w:p>
          <w:p w:rsidR="007F69F8" w:rsidRPr="00FE5B16" w:rsidRDefault="007F69F8" w:rsidP="007F69F8">
            <w:pPr>
              <w:pStyle w:val="Paragrafoelenco"/>
              <w:numPr>
                <w:ilvl w:val="0"/>
                <w:numId w:val="1"/>
              </w:numPr>
              <w:spacing w:before="0"/>
              <w:ind w:left="357" w:hanging="357"/>
              <w:rPr>
                <w:sz w:val="24"/>
                <w:szCs w:val="24"/>
              </w:rPr>
            </w:pPr>
            <w:proofErr w:type="gramStart"/>
            <w:r w:rsidRPr="00FE5B16">
              <w:rPr>
                <w:sz w:val="24"/>
                <w:szCs w:val="24"/>
              </w:rPr>
              <w:t>denominazione</w:t>
            </w:r>
            <w:proofErr w:type="gramEnd"/>
          </w:p>
          <w:p w:rsidR="007F69F8" w:rsidRPr="00FE5B16" w:rsidRDefault="007F69F8" w:rsidP="007F69F8">
            <w:pPr>
              <w:pStyle w:val="Paragrafoelenco"/>
              <w:numPr>
                <w:ilvl w:val="0"/>
                <w:numId w:val="1"/>
              </w:numPr>
              <w:spacing w:before="0"/>
              <w:ind w:left="357" w:hanging="357"/>
              <w:rPr>
                <w:sz w:val="24"/>
                <w:szCs w:val="24"/>
              </w:rPr>
            </w:pPr>
            <w:proofErr w:type="gramStart"/>
            <w:r w:rsidRPr="00FE5B16">
              <w:rPr>
                <w:sz w:val="24"/>
                <w:szCs w:val="24"/>
              </w:rPr>
              <w:t>codice</w:t>
            </w:r>
            <w:proofErr w:type="gramEnd"/>
            <w:r w:rsidRPr="00FE5B16">
              <w:rPr>
                <w:sz w:val="24"/>
                <w:szCs w:val="24"/>
              </w:rPr>
              <w:t xml:space="preserve"> fiscale</w:t>
            </w:r>
          </w:p>
          <w:p w:rsidR="007F69F8" w:rsidRPr="00FE5B16" w:rsidRDefault="007F69F8" w:rsidP="007F69F8">
            <w:pPr>
              <w:pStyle w:val="Paragrafoelenco"/>
              <w:numPr>
                <w:ilvl w:val="0"/>
                <w:numId w:val="1"/>
              </w:numPr>
              <w:spacing w:before="0"/>
              <w:ind w:left="357" w:hanging="357"/>
              <w:rPr>
                <w:sz w:val="24"/>
                <w:szCs w:val="24"/>
              </w:rPr>
            </w:pPr>
            <w:proofErr w:type="gramStart"/>
            <w:r w:rsidRPr="00FE5B16">
              <w:rPr>
                <w:sz w:val="24"/>
                <w:szCs w:val="24"/>
              </w:rPr>
              <w:t>indirizzo</w:t>
            </w:r>
            <w:proofErr w:type="gramEnd"/>
          </w:p>
          <w:p w:rsidR="007F69F8" w:rsidRPr="00FE5B16" w:rsidRDefault="007F69F8" w:rsidP="00AC26CF">
            <w:pPr>
              <w:pStyle w:val="Paragrafoelenco"/>
              <w:numPr>
                <w:ilvl w:val="0"/>
                <w:numId w:val="1"/>
              </w:numPr>
              <w:spacing w:before="0"/>
              <w:ind w:left="357" w:hanging="357"/>
              <w:rPr>
                <w:sz w:val="24"/>
                <w:szCs w:val="24"/>
              </w:rPr>
            </w:pPr>
            <w:proofErr w:type="gramStart"/>
            <w:r w:rsidRPr="00FE5B16">
              <w:rPr>
                <w:sz w:val="24"/>
                <w:szCs w:val="24"/>
              </w:rPr>
              <w:t>telefono</w:t>
            </w:r>
            <w:proofErr w:type="gramEnd"/>
          </w:p>
          <w:p w:rsidR="00AC26CF" w:rsidRPr="00FE5B16" w:rsidRDefault="007F69F8" w:rsidP="007F69F8">
            <w:pPr>
              <w:pStyle w:val="Paragrafoelenco"/>
              <w:numPr>
                <w:ilvl w:val="0"/>
                <w:numId w:val="1"/>
              </w:numPr>
              <w:spacing w:before="0"/>
              <w:ind w:left="357" w:hanging="357"/>
              <w:rPr>
                <w:sz w:val="24"/>
                <w:szCs w:val="24"/>
              </w:rPr>
            </w:pPr>
            <w:proofErr w:type="gramStart"/>
            <w:r w:rsidRPr="00FE5B16">
              <w:rPr>
                <w:sz w:val="24"/>
                <w:szCs w:val="24"/>
              </w:rPr>
              <w:t>e-mail</w:t>
            </w:r>
            <w:proofErr w:type="gramEnd"/>
            <w:r w:rsidRPr="00FE5B16">
              <w:rPr>
                <w:sz w:val="24"/>
                <w:szCs w:val="24"/>
              </w:rPr>
              <w:t xml:space="preserve"> </w:t>
            </w:r>
          </w:p>
          <w:p w:rsidR="007F69F8" w:rsidRPr="00FE5B16" w:rsidRDefault="007F69F8" w:rsidP="007F69F8">
            <w:pPr>
              <w:pStyle w:val="Paragrafoelenco"/>
              <w:numPr>
                <w:ilvl w:val="0"/>
                <w:numId w:val="1"/>
              </w:numPr>
              <w:spacing w:before="0"/>
              <w:ind w:left="357" w:hanging="357"/>
              <w:rPr>
                <w:sz w:val="24"/>
                <w:szCs w:val="24"/>
              </w:rPr>
            </w:pPr>
            <w:r w:rsidRPr="00FE5B16">
              <w:rPr>
                <w:sz w:val="24"/>
                <w:szCs w:val="24"/>
              </w:rPr>
              <w:t>PEC</w:t>
            </w:r>
          </w:p>
        </w:tc>
        <w:tc>
          <w:tcPr>
            <w:tcW w:w="6473" w:type="dxa"/>
            <w:gridSpan w:val="2"/>
          </w:tcPr>
          <w:p w:rsidR="007F69F8" w:rsidRPr="00FE5B16" w:rsidRDefault="007F69F8" w:rsidP="00B53161">
            <w:pPr>
              <w:spacing w:before="0"/>
              <w:jc w:val="both"/>
              <w:rPr>
                <w:sz w:val="24"/>
                <w:szCs w:val="24"/>
              </w:rPr>
            </w:pPr>
          </w:p>
        </w:tc>
      </w:tr>
      <w:tr w:rsidR="007F69F8" w:rsidRPr="00FE5B16" w:rsidTr="00AC26CF">
        <w:trPr>
          <w:gridAfter w:val="1"/>
          <w:wAfter w:w="21" w:type="dxa"/>
        </w:trPr>
        <w:tc>
          <w:tcPr>
            <w:tcW w:w="1891" w:type="dxa"/>
            <w:vAlign w:val="center"/>
          </w:tcPr>
          <w:p w:rsidR="007F69F8" w:rsidRPr="00FE5B16" w:rsidRDefault="00AC26CF" w:rsidP="00AC26CF">
            <w:pPr>
              <w:spacing w:before="0"/>
              <w:rPr>
                <w:sz w:val="24"/>
                <w:szCs w:val="24"/>
              </w:rPr>
            </w:pPr>
            <w:proofErr w:type="spellStart"/>
            <w:proofErr w:type="gramStart"/>
            <w:r w:rsidRPr="00FE5B16">
              <w:rPr>
                <w:sz w:val="24"/>
                <w:szCs w:val="24"/>
              </w:rPr>
              <w:t>url</w:t>
            </w:r>
            <w:proofErr w:type="spellEnd"/>
            <w:proofErr w:type="gramEnd"/>
            <w:r w:rsidRPr="00FE5B16">
              <w:rPr>
                <w:sz w:val="24"/>
                <w:szCs w:val="24"/>
              </w:rPr>
              <w:t xml:space="preserve"> </w:t>
            </w:r>
            <w:r w:rsidR="007F69F8" w:rsidRPr="00FE5B16">
              <w:rPr>
                <w:sz w:val="24"/>
                <w:szCs w:val="24"/>
              </w:rPr>
              <w:t>del</w:t>
            </w:r>
            <w:r w:rsidRPr="00FE5B16">
              <w:rPr>
                <w:sz w:val="24"/>
                <w:szCs w:val="24"/>
              </w:rPr>
              <w:t xml:space="preserve"> PDA</w:t>
            </w:r>
          </w:p>
        </w:tc>
        <w:tc>
          <w:tcPr>
            <w:tcW w:w="6452" w:type="dxa"/>
          </w:tcPr>
          <w:p w:rsidR="007F69F8" w:rsidRPr="00FE5B16" w:rsidRDefault="007F69F8" w:rsidP="00B53161">
            <w:pPr>
              <w:spacing w:before="0"/>
              <w:jc w:val="both"/>
              <w:rPr>
                <w:sz w:val="24"/>
                <w:szCs w:val="24"/>
              </w:rPr>
            </w:pPr>
          </w:p>
        </w:tc>
      </w:tr>
    </w:tbl>
    <w:p w:rsidR="00C25908" w:rsidRPr="00FE5B16" w:rsidRDefault="00C25908" w:rsidP="00C25908">
      <w:pPr>
        <w:spacing w:before="0" w:line="276" w:lineRule="auto"/>
        <w:rPr>
          <w:color w:val="000000"/>
          <w:sz w:val="24"/>
          <w:szCs w:val="24"/>
        </w:rPr>
      </w:pPr>
    </w:p>
    <w:p w:rsidR="0083282B" w:rsidRPr="00FE5B16" w:rsidRDefault="0083282B" w:rsidP="000E693A">
      <w:pPr>
        <w:shd w:val="clear" w:color="auto" w:fill="FFFFFF" w:themeFill="background1"/>
        <w:spacing w:before="0" w:line="276" w:lineRule="auto"/>
        <w:rPr>
          <w:color w:val="000000"/>
          <w:sz w:val="24"/>
          <w:szCs w:val="24"/>
        </w:rPr>
      </w:pPr>
      <w:r w:rsidRPr="00FE5B16">
        <w:rPr>
          <w:color w:val="000000"/>
          <w:sz w:val="24"/>
          <w:szCs w:val="24"/>
        </w:rPr>
        <w:t>Per i seguenti motivi:</w:t>
      </w:r>
    </w:p>
    <w:p w:rsidR="0083282B" w:rsidRPr="00FE5B16" w:rsidRDefault="0083282B" w:rsidP="0083282B">
      <w:pPr>
        <w:pStyle w:val="Paragrafoelenco"/>
        <w:numPr>
          <w:ilvl w:val="0"/>
          <w:numId w:val="4"/>
        </w:numPr>
        <w:shd w:val="clear" w:color="auto" w:fill="FFFFFF" w:themeFill="background1"/>
        <w:spacing w:before="0" w:line="276" w:lineRule="auto"/>
        <w:rPr>
          <w:color w:val="000000"/>
          <w:sz w:val="24"/>
          <w:szCs w:val="24"/>
        </w:rPr>
      </w:pPr>
      <w:r w:rsidRPr="00FE5B16">
        <w:rPr>
          <w:sz w:val="24"/>
          <w:szCs w:val="24"/>
        </w:rPr>
        <w:t>………………………………………………………………………………………………………………………………………………………………………………………………………………………………………………………………………………………………………………………………………………………</w:t>
      </w:r>
      <w:r w:rsidRPr="00FE5B16">
        <w:rPr>
          <w:sz w:val="24"/>
          <w:szCs w:val="24"/>
        </w:rPr>
        <w:t>………</w:t>
      </w:r>
    </w:p>
    <w:p w:rsidR="0083282B" w:rsidRPr="00FE5B16" w:rsidRDefault="0083282B" w:rsidP="0083282B">
      <w:pPr>
        <w:shd w:val="clear" w:color="auto" w:fill="FFFFFF" w:themeFill="background1"/>
        <w:spacing w:before="0" w:line="276" w:lineRule="auto"/>
        <w:ind w:left="360"/>
        <w:rPr>
          <w:color w:val="000000"/>
          <w:sz w:val="24"/>
          <w:szCs w:val="24"/>
        </w:rPr>
      </w:pPr>
    </w:p>
    <w:p w:rsidR="00C25908" w:rsidRPr="00FE5B16" w:rsidRDefault="00C25908" w:rsidP="000E693A">
      <w:pPr>
        <w:shd w:val="clear" w:color="auto" w:fill="FFFFFF" w:themeFill="background1"/>
        <w:spacing w:before="0" w:line="276" w:lineRule="auto"/>
        <w:rPr>
          <w:color w:val="000000"/>
          <w:sz w:val="24"/>
          <w:szCs w:val="24"/>
        </w:rPr>
      </w:pPr>
      <w:r w:rsidRPr="00FE5B16">
        <w:rPr>
          <w:color w:val="000000"/>
          <w:sz w:val="24"/>
          <w:szCs w:val="24"/>
        </w:rPr>
        <w:t>Si impegna:</w:t>
      </w:r>
    </w:p>
    <w:p w:rsidR="006E6035" w:rsidRPr="00FE5B16" w:rsidRDefault="00C25908" w:rsidP="006E6035">
      <w:pPr>
        <w:numPr>
          <w:ilvl w:val="0"/>
          <w:numId w:val="3"/>
        </w:numPr>
        <w:shd w:val="clear" w:color="auto" w:fill="FFFFFF" w:themeFill="background1"/>
        <w:spacing w:line="276" w:lineRule="auto"/>
        <w:jc w:val="both"/>
        <w:rPr>
          <w:i/>
          <w:iCs/>
          <w:sz w:val="24"/>
          <w:szCs w:val="24"/>
        </w:rPr>
      </w:pPr>
      <w:proofErr w:type="gramStart"/>
      <w:r w:rsidRPr="00FE5B16">
        <w:rPr>
          <w:sz w:val="24"/>
          <w:szCs w:val="24"/>
        </w:rPr>
        <w:t>a</w:t>
      </w:r>
      <w:proofErr w:type="gramEnd"/>
      <w:r w:rsidRPr="00FE5B16">
        <w:rPr>
          <w:sz w:val="24"/>
          <w:szCs w:val="24"/>
        </w:rPr>
        <w:t xml:space="preserve"> garantire la sicurezza</w:t>
      </w:r>
      <w:r w:rsidR="00EA4A7F" w:rsidRPr="00FE5B16">
        <w:rPr>
          <w:sz w:val="24"/>
          <w:szCs w:val="24"/>
        </w:rPr>
        <w:t>,</w:t>
      </w:r>
      <w:r w:rsidRPr="00FE5B16">
        <w:rPr>
          <w:sz w:val="24"/>
          <w:szCs w:val="24"/>
        </w:rPr>
        <w:t xml:space="preserve"> l'integrità </w:t>
      </w:r>
      <w:r w:rsidR="00EA4A7F" w:rsidRPr="00FE5B16">
        <w:rPr>
          <w:sz w:val="24"/>
          <w:szCs w:val="24"/>
        </w:rPr>
        <w:t xml:space="preserve">e la riservatezza dei dati e </w:t>
      </w:r>
      <w:r w:rsidR="000E693A" w:rsidRPr="00FE5B16">
        <w:rPr>
          <w:sz w:val="24"/>
          <w:szCs w:val="24"/>
        </w:rPr>
        <w:t xml:space="preserve">delle informazioni </w:t>
      </w:r>
      <w:r w:rsidR="006E6035" w:rsidRPr="00FE5B16">
        <w:rPr>
          <w:sz w:val="24"/>
          <w:szCs w:val="24"/>
        </w:rPr>
        <w:t xml:space="preserve">nei modi e con la tempistica previsti nel </w:t>
      </w:r>
      <w:r w:rsidR="006E6035" w:rsidRPr="00FE5B16">
        <w:rPr>
          <w:iCs/>
          <w:sz w:val="24"/>
          <w:szCs w:val="24"/>
        </w:rPr>
        <w:t>provvedimento della Direzione Generale per i Sistemi Informativi Automatizzati del 1 ottobre 2014, recante «Modalità per l’iscrizione nell’elenco pubblico dei punti di accesso ai sensi dell’articolo 25, comma 1, del Decreto del Ministro della Giustizia in data 21 febbraio 2011 n. 44»</w:t>
      </w:r>
      <w:r w:rsidR="0083282B" w:rsidRPr="00FE5B16">
        <w:rPr>
          <w:iCs/>
          <w:sz w:val="24"/>
          <w:szCs w:val="24"/>
        </w:rPr>
        <w:t>;</w:t>
      </w:r>
      <w:r w:rsidR="006E6035" w:rsidRPr="00FE5B16">
        <w:rPr>
          <w:i/>
          <w:iCs/>
          <w:sz w:val="24"/>
          <w:szCs w:val="24"/>
        </w:rPr>
        <w:t xml:space="preserve"> </w:t>
      </w:r>
    </w:p>
    <w:p w:rsidR="006E6035" w:rsidRPr="00FE5B16" w:rsidRDefault="006E6035" w:rsidP="006E6035">
      <w:pPr>
        <w:numPr>
          <w:ilvl w:val="0"/>
          <w:numId w:val="3"/>
        </w:numPr>
        <w:shd w:val="clear" w:color="auto" w:fill="FFFFFF" w:themeFill="background1"/>
        <w:spacing w:line="276" w:lineRule="auto"/>
        <w:jc w:val="both"/>
        <w:rPr>
          <w:sz w:val="24"/>
          <w:szCs w:val="24"/>
        </w:rPr>
      </w:pPr>
      <w:proofErr w:type="gramStart"/>
      <w:r w:rsidRPr="00FE5B16">
        <w:rPr>
          <w:sz w:val="24"/>
          <w:szCs w:val="24"/>
        </w:rPr>
        <w:t>a</w:t>
      </w:r>
      <w:proofErr w:type="gramEnd"/>
      <w:r w:rsidRPr="00FE5B16">
        <w:rPr>
          <w:sz w:val="24"/>
          <w:szCs w:val="24"/>
        </w:rPr>
        <w:t xml:space="preserve"> garantire la sicurezza, l'integrità e la riservatezza dei dati e delle informazioni </w:t>
      </w:r>
      <w:r w:rsidR="0083282B" w:rsidRPr="00FE5B16">
        <w:rPr>
          <w:sz w:val="24"/>
          <w:szCs w:val="24"/>
        </w:rPr>
        <w:t>acquisite tramite l’erogazione dei servizi esposti alla propria utenza;</w:t>
      </w:r>
    </w:p>
    <w:p w:rsidR="00FE5B16" w:rsidRPr="00FE5B16" w:rsidRDefault="000E693A" w:rsidP="00FE5B16">
      <w:pPr>
        <w:pStyle w:val="Paragrafoelenco"/>
        <w:numPr>
          <w:ilvl w:val="0"/>
          <w:numId w:val="3"/>
        </w:numPr>
        <w:spacing w:line="276" w:lineRule="auto"/>
        <w:jc w:val="both"/>
        <w:rPr>
          <w:sz w:val="24"/>
          <w:szCs w:val="24"/>
        </w:rPr>
      </w:pPr>
      <w:proofErr w:type="gramStart"/>
      <w:r w:rsidRPr="00FE5B16">
        <w:rPr>
          <w:sz w:val="24"/>
          <w:szCs w:val="24"/>
        </w:rPr>
        <w:t>a</w:t>
      </w:r>
      <w:proofErr w:type="gramEnd"/>
      <w:r w:rsidRPr="00FE5B16">
        <w:rPr>
          <w:sz w:val="24"/>
          <w:szCs w:val="24"/>
        </w:rPr>
        <w:t xml:space="preserve"> conservare i dati e </w:t>
      </w:r>
      <w:r w:rsidR="0083282B" w:rsidRPr="00FE5B16">
        <w:rPr>
          <w:sz w:val="24"/>
          <w:szCs w:val="24"/>
        </w:rPr>
        <w:t xml:space="preserve">tutti </w:t>
      </w:r>
      <w:r w:rsidRPr="00FE5B16">
        <w:rPr>
          <w:sz w:val="24"/>
          <w:szCs w:val="24"/>
        </w:rPr>
        <w:t xml:space="preserve">i log </w:t>
      </w:r>
      <w:r w:rsidR="006E6035" w:rsidRPr="00FE5B16">
        <w:rPr>
          <w:sz w:val="24"/>
          <w:szCs w:val="24"/>
        </w:rPr>
        <w:t xml:space="preserve">di cui </w:t>
      </w:r>
      <w:r w:rsidR="006F7067" w:rsidRPr="00FE5B16">
        <w:rPr>
          <w:sz w:val="24"/>
          <w:szCs w:val="24"/>
        </w:rPr>
        <w:t>ai precedenti punti</w:t>
      </w:r>
      <w:r w:rsidR="006E6035" w:rsidRPr="00FE5B16">
        <w:rPr>
          <w:sz w:val="24"/>
          <w:szCs w:val="24"/>
        </w:rPr>
        <w:t xml:space="preserve"> </w:t>
      </w:r>
      <w:r w:rsidR="00047342" w:rsidRPr="00FE5B16">
        <w:rPr>
          <w:sz w:val="24"/>
          <w:szCs w:val="24"/>
        </w:rPr>
        <w:t xml:space="preserve">nel termine maggiore tra quello previsto dall’art. 11 comma 3 delle Specifiche tecniche di cui al Provvedimento 16 aprile 2014 e l’art. 24 della Legge 20 novembre 2017, n. 167 </w:t>
      </w:r>
      <w:r w:rsidRPr="00FE5B16">
        <w:rPr>
          <w:sz w:val="24"/>
          <w:szCs w:val="24"/>
        </w:rPr>
        <w:t xml:space="preserve"> </w:t>
      </w:r>
      <w:r w:rsidR="00EA4A7F" w:rsidRPr="00FE5B16">
        <w:rPr>
          <w:sz w:val="24"/>
          <w:szCs w:val="24"/>
        </w:rPr>
        <w:t>d</w:t>
      </w:r>
      <w:r w:rsidRPr="00FE5B16">
        <w:rPr>
          <w:sz w:val="24"/>
          <w:szCs w:val="24"/>
        </w:rPr>
        <w:t xml:space="preserve">ichiarando che gli stessi sono </w:t>
      </w:r>
      <w:r w:rsidR="00EA4A7F" w:rsidRPr="00FE5B16">
        <w:rPr>
          <w:sz w:val="24"/>
          <w:szCs w:val="24"/>
        </w:rPr>
        <w:t>conservati</w:t>
      </w:r>
      <w:r w:rsidRPr="00FE5B16">
        <w:rPr>
          <w:sz w:val="24"/>
          <w:szCs w:val="24"/>
        </w:rPr>
        <w:t xml:space="preserve"> presso [luogo] sotto la responsabilità di [riferimenti persona fisica]</w:t>
      </w:r>
      <w:r w:rsidR="00047342" w:rsidRPr="00FE5B16">
        <w:rPr>
          <w:sz w:val="24"/>
          <w:szCs w:val="24"/>
        </w:rPr>
        <w:t>.</w:t>
      </w:r>
    </w:p>
    <w:p w:rsidR="00FE5B16" w:rsidRPr="00FE5B16" w:rsidRDefault="00FE5B16" w:rsidP="00FE5B16">
      <w:pPr>
        <w:pStyle w:val="Paragrafoelenco"/>
        <w:numPr>
          <w:ilvl w:val="0"/>
          <w:numId w:val="3"/>
        </w:numPr>
        <w:spacing w:line="276" w:lineRule="auto"/>
        <w:jc w:val="both"/>
        <w:rPr>
          <w:sz w:val="24"/>
          <w:szCs w:val="24"/>
        </w:rPr>
      </w:pPr>
      <w:proofErr w:type="gramStart"/>
      <w:r w:rsidRPr="00FE5B16">
        <w:rPr>
          <w:sz w:val="24"/>
          <w:szCs w:val="24"/>
        </w:rPr>
        <w:t>a</w:t>
      </w:r>
      <w:proofErr w:type="gramEnd"/>
      <w:r w:rsidR="0083282B" w:rsidRPr="00FE5B16">
        <w:rPr>
          <w:sz w:val="24"/>
          <w:szCs w:val="24"/>
        </w:rPr>
        <w:t xml:space="preserve"> comunicare tempestivamente</w:t>
      </w:r>
      <w:r w:rsidRPr="00FE5B16">
        <w:rPr>
          <w:sz w:val="24"/>
          <w:szCs w:val="24"/>
        </w:rPr>
        <w:t xml:space="preserve"> </w:t>
      </w:r>
      <w:r w:rsidRPr="00FE5B16">
        <w:rPr>
          <w:sz w:val="24"/>
          <w:szCs w:val="24"/>
        </w:rPr>
        <w:t>alla propria utenza</w:t>
      </w:r>
      <w:r w:rsidRPr="00FE5B16">
        <w:rPr>
          <w:sz w:val="24"/>
          <w:szCs w:val="24"/>
        </w:rPr>
        <w:t xml:space="preserve">, </w:t>
      </w:r>
      <w:r w:rsidRPr="00FE5B16">
        <w:rPr>
          <w:sz w:val="24"/>
          <w:szCs w:val="24"/>
        </w:rPr>
        <w:t>tramite avviso sul sito del Punto di Accesso</w:t>
      </w:r>
      <w:r w:rsidRPr="00FE5B16">
        <w:rPr>
          <w:sz w:val="24"/>
          <w:szCs w:val="24"/>
        </w:rPr>
        <w:t>,</w:t>
      </w:r>
      <w:r w:rsidR="0083282B" w:rsidRPr="00FE5B16">
        <w:rPr>
          <w:sz w:val="24"/>
          <w:szCs w:val="24"/>
        </w:rPr>
        <w:t xml:space="preserve"> </w:t>
      </w:r>
      <w:r w:rsidR="0083282B" w:rsidRPr="00FE5B16">
        <w:rPr>
          <w:sz w:val="24"/>
          <w:szCs w:val="24"/>
        </w:rPr>
        <w:t>la data a partire dalla quale s’intende terminare l’erogazione dei servizi</w:t>
      </w:r>
      <w:r w:rsidR="0083282B" w:rsidRPr="00FE5B16">
        <w:rPr>
          <w:sz w:val="24"/>
          <w:szCs w:val="24"/>
        </w:rPr>
        <w:t>, che avverrà dopo un congruo</w:t>
      </w:r>
      <w:r w:rsidRPr="00FE5B16">
        <w:rPr>
          <w:sz w:val="24"/>
          <w:szCs w:val="24"/>
        </w:rPr>
        <w:t xml:space="preserve"> tempo di preavviso.</w:t>
      </w:r>
    </w:p>
    <w:p w:rsidR="00C25908" w:rsidRPr="00FE5B16" w:rsidRDefault="00047342" w:rsidP="00FE5B16">
      <w:pPr>
        <w:autoSpaceDE w:val="0"/>
        <w:autoSpaceDN w:val="0"/>
        <w:adjustRightInd w:val="0"/>
        <w:spacing w:before="360" w:line="360" w:lineRule="auto"/>
        <w:ind w:left="360"/>
        <w:jc w:val="both"/>
        <w:rPr>
          <w:sz w:val="24"/>
          <w:szCs w:val="24"/>
        </w:rPr>
      </w:pPr>
      <w:r w:rsidRPr="00FE5B16">
        <w:rPr>
          <w:sz w:val="24"/>
          <w:szCs w:val="24"/>
        </w:rPr>
        <w:t>D</w:t>
      </w:r>
      <w:r w:rsidR="00C25908" w:rsidRPr="00FE5B16">
        <w:rPr>
          <w:sz w:val="24"/>
          <w:szCs w:val="24"/>
        </w:rPr>
        <w:t>istinti saluti.</w:t>
      </w:r>
    </w:p>
    <w:p w:rsidR="00C25908" w:rsidRPr="00FE5B16" w:rsidRDefault="00C25908" w:rsidP="00C25908">
      <w:pPr>
        <w:spacing w:before="120" w:after="120"/>
        <w:jc w:val="both"/>
        <w:rPr>
          <w:sz w:val="24"/>
          <w:szCs w:val="24"/>
        </w:rPr>
      </w:pPr>
      <w:r w:rsidRPr="00FE5B16">
        <w:rPr>
          <w:sz w:val="24"/>
          <w:szCs w:val="24"/>
        </w:rPr>
        <w:t>(Luogo e data)</w:t>
      </w:r>
    </w:p>
    <w:p w:rsidR="00C25908" w:rsidRPr="00FE5B16" w:rsidRDefault="00C25908" w:rsidP="00C25908">
      <w:pPr>
        <w:spacing w:before="120"/>
        <w:ind w:firstLine="539"/>
        <w:jc w:val="both"/>
        <w:rPr>
          <w:sz w:val="24"/>
          <w:szCs w:val="24"/>
        </w:rPr>
      </w:pPr>
    </w:p>
    <w:p w:rsidR="00C25908" w:rsidRPr="00FE5B16" w:rsidRDefault="00C25908" w:rsidP="00C25908">
      <w:pPr>
        <w:spacing w:before="120"/>
        <w:ind w:firstLine="539"/>
        <w:jc w:val="both"/>
        <w:rPr>
          <w:sz w:val="24"/>
          <w:szCs w:val="24"/>
        </w:rPr>
      </w:pPr>
    </w:p>
    <w:p w:rsidR="00C25908" w:rsidRPr="00FE5B16" w:rsidRDefault="00C25908" w:rsidP="00C25908">
      <w:pPr>
        <w:pStyle w:val="Corpotesto"/>
        <w:spacing w:before="0"/>
        <w:ind w:left="4500"/>
        <w:jc w:val="center"/>
        <w:rPr>
          <w:sz w:val="24"/>
          <w:szCs w:val="24"/>
        </w:rPr>
      </w:pPr>
      <w:r w:rsidRPr="00FE5B16">
        <w:rPr>
          <w:sz w:val="24"/>
          <w:szCs w:val="24"/>
        </w:rPr>
        <w:t xml:space="preserve">Timbro e firma </w:t>
      </w:r>
    </w:p>
    <w:p w:rsidR="00C25908" w:rsidRPr="00FE5B16" w:rsidRDefault="00C25908" w:rsidP="007F69F8">
      <w:pPr>
        <w:rPr>
          <w:sz w:val="24"/>
          <w:szCs w:val="24"/>
        </w:rPr>
      </w:pPr>
    </w:p>
    <w:sectPr w:rsidR="00C25908" w:rsidRPr="00FE5B16" w:rsidSect="00C25908">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20F" w:rsidRDefault="000D520F" w:rsidP="007F69F8">
      <w:pPr>
        <w:spacing w:before="0"/>
      </w:pPr>
      <w:r>
        <w:separator/>
      </w:r>
    </w:p>
  </w:endnote>
  <w:endnote w:type="continuationSeparator" w:id="0">
    <w:p w:rsidR="000D520F" w:rsidRDefault="000D520F" w:rsidP="007F69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35" w:rsidRDefault="0016533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35" w:rsidRDefault="0016533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35" w:rsidRDefault="001653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20F" w:rsidRDefault="000D520F" w:rsidP="007F69F8">
      <w:pPr>
        <w:spacing w:before="0"/>
      </w:pPr>
      <w:r>
        <w:separator/>
      </w:r>
    </w:p>
  </w:footnote>
  <w:footnote w:type="continuationSeparator" w:id="0">
    <w:p w:rsidR="000D520F" w:rsidRDefault="000D520F" w:rsidP="007F69F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35" w:rsidRDefault="0016533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35" w:rsidRDefault="0016533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35" w:rsidRDefault="0016533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42112"/>
    <w:multiLevelType w:val="hybridMultilevel"/>
    <w:tmpl w:val="DF149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901D18"/>
    <w:multiLevelType w:val="hybridMultilevel"/>
    <w:tmpl w:val="B324014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560C50"/>
    <w:multiLevelType w:val="hybridMultilevel"/>
    <w:tmpl w:val="13202D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A8476C0"/>
    <w:multiLevelType w:val="hybridMultilevel"/>
    <w:tmpl w:val="058E92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F8"/>
    <w:rsid w:val="0000124E"/>
    <w:rsid w:val="00020783"/>
    <w:rsid w:val="000230AA"/>
    <w:rsid w:val="00036ABD"/>
    <w:rsid w:val="00047342"/>
    <w:rsid w:val="00077F08"/>
    <w:rsid w:val="000D520F"/>
    <w:rsid w:val="000E693A"/>
    <w:rsid w:val="000F17B9"/>
    <w:rsid w:val="00165335"/>
    <w:rsid w:val="00171571"/>
    <w:rsid w:val="0017709F"/>
    <w:rsid w:val="001949F1"/>
    <w:rsid w:val="001D08A6"/>
    <w:rsid w:val="001F0807"/>
    <w:rsid w:val="00216F65"/>
    <w:rsid w:val="00243DFF"/>
    <w:rsid w:val="00287EEC"/>
    <w:rsid w:val="002D2708"/>
    <w:rsid w:val="002E0DEF"/>
    <w:rsid w:val="00302B96"/>
    <w:rsid w:val="00305DAE"/>
    <w:rsid w:val="003539DA"/>
    <w:rsid w:val="00373E6D"/>
    <w:rsid w:val="003A6E01"/>
    <w:rsid w:val="003A7C47"/>
    <w:rsid w:val="003B37C6"/>
    <w:rsid w:val="003C6996"/>
    <w:rsid w:val="00406929"/>
    <w:rsid w:val="00411509"/>
    <w:rsid w:val="00425B56"/>
    <w:rsid w:val="00441AAC"/>
    <w:rsid w:val="00457D8C"/>
    <w:rsid w:val="00472E2E"/>
    <w:rsid w:val="004A4C7D"/>
    <w:rsid w:val="004E5CF2"/>
    <w:rsid w:val="005123A3"/>
    <w:rsid w:val="00521287"/>
    <w:rsid w:val="00530A75"/>
    <w:rsid w:val="00542F1E"/>
    <w:rsid w:val="005A2683"/>
    <w:rsid w:val="005A4A58"/>
    <w:rsid w:val="005B70C1"/>
    <w:rsid w:val="005E22F2"/>
    <w:rsid w:val="005E4332"/>
    <w:rsid w:val="005F30C9"/>
    <w:rsid w:val="00640DF7"/>
    <w:rsid w:val="00652492"/>
    <w:rsid w:val="00653BC5"/>
    <w:rsid w:val="006706E3"/>
    <w:rsid w:val="006D5134"/>
    <w:rsid w:val="006E10EE"/>
    <w:rsid w:val="006E2EAD"/>
    <w:rsid w:val="006E6035"/>
    <w:rsid w:val="006F7067"/>
    <w:rsid w:val="007141B5"/>
    <w:rsid w:val="00716051"/>
    <w:rsid w:val="007447BB"/>
    <w:rsid w:val="00792271"/>
    <w:rsid w:val="007B13E8"/>
    <w:rsid w:val="007B144A"/>
    <w:rsid w:val="007C07E1"/>
    <w:rsid w:val="007C225F"/>
    <w:rsid w:val="007F0B61"/>
    <w:rsid w:val="007F69F8"/>
    <w:rsid w:val="00805901"/>
    <w:rsid w:val="0083282B"/>
    <w:rsid w:val="00855C60"/>
    <w:rsid w:val="008765F2"/>
    <w:rsid w:val="008B0E8E"/>
    <w:rsid w:val="008D0765"/>
    <w:rsid w:val="008D5C63"/>
    <w:rsid w:val="008D74BF"/>
    <w:rsid w:val="00926CEF"/>
    <w:rsid w:val="009360DD"/>
    <w:rsid w:val="00972EC4"/>
    <w:rsid w:val="0097798A"/>
    <w:rsid w:val="00997A99"/>
    <w:rsid w:val="009D5D9B"/>
    <w:rsid w:val="009F14CB"/>
    <w:rsid w:val="00A075B3"/>
    <w:rsid w:val="00A13D11"/>
    <w:rsid w:val="00A462C3"/>
    <w:rsid w:val="00A6636B"/>
    <w:rsid w:val="00A85E64"/>
    <w:rsid w:val="00AC26CF"/>
    <w:rsid w:val="00AC59DD"/>
    <w:rsid w:val="00AE063F"/>
    <w:rsid w:val="00B01F24"/>
    <w:rsid w:val="00B16828"/>
    <w:rsid w:val="00B6017E"/>
    <w:rsid w:val="00B77BF2"/>
    <w:rsid w:val="00BB3AFE"/>
    <w:rsid w:val="00BB4C00"/>
    <w:rsid w:val="00BE149A"/>
    <w:rsid w:val="00BE523F"/>
    <w:rsid w:val="00BF5C12"/>
    <w:rsid w:val="00C25908"/>
    <w:rsid w:val="00C36983"/>
    <w:rsid w:val="00C53837"/>
    <w:rsid w:val="00C63538"/>
    <w:rsid w:val="00C701EC"/>
    <w:rsid w:val="00CE3BA6"/>
    <w:rsid w:val="00CF62E0"/>
    <w:rsid w:val="00D13E78"/>
    <w:rsid w:val="00D17BA0"/>
    <w:rsid w:val="00D570AF"/>
    <w:rsid w:val="00D613B4"/>
    <w:rsid w:val="00D618A6"/>
    <w:rsid w:val="00DB136C"/>
    <w:rsid w:val="00DB6EF8"/>
    <w:rsid w:val="00DE4C7B"/>
    <w:rsid w:val="00DE6C65"/>
    <w:rsid w:val="00E152D7"/>
    <w:rsid w:val="00E26110"/>
    <w:rsid w:val="00E45D9D"/>
    <w:rsid w:val="00E50BA1"/>
    <w:rsid w:val="00E91D80"/>
    <w:rsid w:val="00E94869"/>
    <w:rsid w:val="00EA4A7F"/>
    <w:rsid w:val="00EA5D22"/>
    <w:rsid w:val="00EE3345"/>
    <w:rsid w:val="00F35868"/>
    <w:rsid w:val="00F5024D"/>
    <w:rsid w:val="00F66A1F"/>
    <w:rsid w:val="00F66FDA"/>
    <w:rsid w:val="00F74437"/>
    <w:rsid w:val="00FD20C0"/>
    <w:rsid w:val="00FD3AD7"/>
    <w:rsid w:val="00FE5B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69F8"/>
    <w:pPr>
      <w:spacing w:before="40"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7F69F8"/>
    <w:pPr>
      <w:keepNext/>
      <w:keepLines/>
      <w:spacing w:before="360"/>
      <w:jc w:val="center"/>
      <w:outlineLvl w:val="0"/>
    </w:pPr>
    <w:rPr>
      <w:rFonts w:ascii="Bookman Old Style" w:hAnsi="Bookman Old Style"/>
      <w:b/>
      <w:smallCaps/>
      <w:color w:val="000000"/>
      <w:sz w:val="22"/>
    </w:rPr>
  </w:style>
  <w:style w:type="paragraph" w:styleId="Titolo3">
    <w:name w:val="heading 3"/>
    <w:basedOn w:val="Normale"/>
    <w:next w:val="Normale"/>
    <w:link w:val="Titolo3Carattere"/>
    <w:qFormat/>
    <w:rsid w:val="007F69F8"/>
    <w:pPr>
      <w:keepNext/>
      <w:spacing w:before="240" w:after="120"/>
      <w:outlineLvl w:val="2"/>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F69F8"/>
    <w:rPr>
      <w:rFonts w:ascii="Bookman Old Style" w:eastAsia="Times New Roman" w:hAnsi="Bookman Old Style" w:cs="Times New Roman"/>
      <w:b/>
      <w:smallCaps/>
      <w:color w:val="000000"/>
      <w:szCs w:val="20"/>
      <w:lang w:eastAsia="it-IT"/>
    </w:rPr>
  </w:style>
  <w:style w:type="character" w:customStyle="1" w:styleId="Titolo3Carattere">
    <w:name w:val="Titolo 3 Carattere"/>
    <w:basedOn w:val="Carpredefinitoparagrafo"/>
    <w:link w:val="Titolo3"/>
    <w:rsid w:val="007F69F8"/>
    <w:rPr>
      <w:rFonts w:ascii="Times New Roman" w:eastAsia="Times New Roman" w:hAnsi="Times New Roman" w:cs="Times New Roman"/>
      <w:i/>
      <w:sz w:val="24"/>
      <w:szCs w:val="20"/>
      <w:lang w:eastAsia="it-IT"/>
    </w:rPr>
  </w:style>
  <w:style w:type="character" w:styleId="Collegamentoipertestuale">
    <w:name w:val="Hyperlink"/>
    <w:basedOn w:val="Carpredefinitoparagrafo"/>
    <w:rsid w:val="007F69F8"/>
    <w:rPr>
      <w:rFonts w:cs="Times New Roman"/>
      <w:color w:val="0000FF"/>
      <w:u w:val="single"/>
    </w:rPr>
  </w:style>
  <w:style w:type="table" w:styleId="Grigliatabella">
    <w:name w:val="Table Grid"/>
    <w:basedOn w:val="Tabellanormale"/>
    <w:rsid w:val="007F69F8"/>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7F69F8"/>
    <w:pPr>
      <w:ind w:left="720"/>
    </w:pPr>
  </w:style>
  <w:style w:type="paragraph" w:styleId="Sottotitolo">
    <w:name w:val="Subtitle"/>
    <w:basedOn w:val="Normale"/>
    <w:next w:val="Normale"/>
    <w:link w:val="SottotitoloCarattere"/>
    <w:qFormat/>
    <w:rsid w:val="007F69F8"/>
    <w:pPr>
      <w:numPr>
        <w:ilvl w:val="1"/>
      </w:numPr>
      <w:spacing w:after="240"/>
      <w:jc w:val="center"/>
    </w:pPr>
    <w:rPr>
      <w:rFonts w:ascii="Bookman Old Style" w:hAnsi="Bookman Old Style"/>
      <w:i/>
      <w:iCs/>
      <w:smallCaps/>
      <w:color w:val="000000"/>
      <w:sz w:val="22"/>
      <w:szCs w:val="24"/>
    </w:rPr>
  </w:style>
  <w:style w:type="character" w:customStyle="1" w:styleId="SottotitoloCarattere">
    <w:name w:val="Sottotitolo Carattere"/>
    <w:basedOn w:val="Carpredefinitoparagrafo"/>
    <w:link w:val="Sottotitolo"/>
    <w:rsid w:val="007F69F8"/>
    <w:rPr>
      <w:rFonts w:ascii="Bookman Old Style" w:eastAsia="Times New Roman" w:hAnsi="Bookman Old Style" w:cs="Times New Roman"/>
      <w:i/>
      <w:iCs/>
      <w:smallCaps/>
      <w:color w:val="000000"/>
      <w:szCs w:val="24"/>
      <w:lang w:eastAsia="it-IT"/>
    </w:rPr>
  </w:style>
  <w:style w:type="paragraph" w:styleId="Testonotaapidipagina">
    <w:name w:val="footnote text"/>
    <w:basedOn w:val="Normale"/>
    <w:link w:val="TestonotaapidipaginaCarattere"/>
    <w:rsid w:val="007F69F8"/>
    <w:pPr>
      <w:spacing w:before="120"/>
      <w:jc w:val="both"/>
    </w:pPr>
  </w:style>
  <w:style w:type="character" w:customStyle="1" w:styleId="TestonotaapidipaginaCarattere">
    <w:name w:val="Testo nota a piè di pagina Carattere"/>
    <w:basedOn w:val="Carpredefinitoparagrafo"/>
    <w:link w:val="Testonotaapidipagina"/>
    <w:rsid w:val="007F69F8"/>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F69F8"/>
    <w:rPr>
      <w:vertAlign w:val="superscript"/>
    </w:rPr>
  </w:style>
  <w:style w:type="paragraph" w:styleId="Corpotesto">
    <w:name w:val="Body Text"/>
    <w:basedOn w:val="Normale"/>
    <w:link w:val="CorpotestoCarattere"/>
    <w:rsid w:val="00C25908"/>
    <w:pPr>
      <w:spacing w:after="120"/>
    </w:pPr>
  </w:style>
  <w:style w:type="character" w:customStyle="1" w:styleId="CorpotestoCarattere">
    <w:name w:val="Corpo testo Carattere"/>
    <w:basedOn w:val="Carpredefinitoparagrafo"/>
    <w:link w:val="Corpotesto"/>
    <w:rsid w:val="00C25908"/>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165335"/>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16533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165335"/>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16533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t.dgsia.dog@giustiziacert.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2019-03-21T10:53:00Z</dcterms:created>
  <dcterms:modified xsi:type="dcterms:W3CDTF">2019-03-28T11:31:00Z</dcterms:modified>
</cp:coreProperties>
</file>